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343" w:rsidRPr="00567343" w:rsidRDefault="00567343">
      <w:pPr>
        <w:rPr>
          <w:rFonts w:ascii="Calibri" w:hAnsi="Calibri" w:cs="Times New Roman"/>
          <w:b/>
          <w:color w:val="000000"/>
          <w:sz w:val="24"/>
          <w:szCs w:val="24"/>
          <w:lang w:eastAsia="de-AT"/>
        </w:rPr>
      </w:pPr>
      <w:r w:rsidRPr="00567343">
        <w:rPr>
          <w:rFonts w:ascii="Calibri" w:hAnsi="Calibri" w:cs="Times New Roman"/>
          <w:b/>
          <w:color w:val="000000"/>
          <w:sz w:val="24"/>
          <w:szCs w:val="24"/>
          <w:lang w:eastAsia="de-AT"/>
        </w:rPr>
        <w:t xml:space="preserve">Lehrausgang A&amp;R </w:t>
      </w:r>
      <w:proofErr w:type="spellStart"/>
      <w:r w:rsidRPr="00567343">
        <w:rPr>
          <w:rFonts w:ascii="Calibri" w:hAnsi="Calibri" w:cs="Times New Roman"/>
          <w:b/>
          <w:color w:val="000000"/>
          <w:sz w:val="24"/>
          <w:szCs w:val="24"/>
          <w:lang w:eastAsia="de-AT"/>
        </w:rPr>
        <w:t>Carton</w:t>
      </w:r>
      <w:proofErr w:type="spellEnd"/>
      <w:r w:rsidRPr="00567343">
        <w:rPr>
          <w:rFonts w:ascii="Calibri" w:hAnsi="Calibri" w:cs="Times New Roman"/>
          <w:b/>
          <w:color w:val="000000"/>
          <w:sz w:val="24"/>
          <w:szCs w:val="24"/>
          <w:lang w:eastAsia="de-AT"/>
        </w:rPr>
        <w:t xml:space="preserve"> </w:t>
      </w:r>
      <w:r>
        <w:rPr>
          <w:rFonts w:ascii="Calibri" w:hAnsi="Calibri" w:cs="Times New Roman"/>
          <w:b/>
          <w:color w:val="000000"/>
          <w:sz w:val="24"/>
          <w:szCs w:val="24"/>
          <w:lang w:eastAsia="de-AT"/>
        </w:rPr>
        <w:t xml:space="preserve">GmbH am 4.10.2016 </w:t>
      </w:r>
    </w:p>
    <w:p w:rsidR="00567343" w:rsidRDefault="00567343" w:rsidP="00567343">
      <w:pPr>
        <w:pStyle w:val="Standard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Die 4. Klasse Drucktechnik/Druckvorstufentechnik besuchte am 4. Oktober 2016 </w:t>
      </w:r>
      <w:r>
        <w:rPr>
          <w:rFonts w:ascii="Calibri" w:hAnsi="Calibri"/>
          <w:color w:val="000000"/>
        </w:rPr>
        <w:t>im Rahmen</w:t>
      </w:r>
      <w:r>
        <w:rPr>
          <w:rFonts w:ascii="Calibri" w:hAnsi="Calibri"/>
          <w:color w:val="000000"/>
        </w:rPr>
        <w:t xml:space="preserve"> eines Lehrausganges die Firma A&amp;R </w:t>
      </w:r>
      <w:proofErr w:type="spellStart"/>
      <w:r>
        <w:rPr>
          <w:rFonts w:ascii="Calibri" w:hAnsi="Calibri"/>
          <w:color w:val="000000"/>
        </w:rPr>
        <w:t>Carton</w:t>
      </w:r>
      <w:proofErr w:type="spellEnd"/>
      <w:r>
        <w:rPr>
          <w:rFonts w:ascii="Calibri" w:hAnsi="Calibri"/>
          <w:color w:val="000000"/>
        </w:rPr>
        <w:t xml:space="preserve"> Graz GmbH.</w:t>
      </w:r>
    </w:p>
    <w:p w:rsidR="00567343" w:rsidRDefault="00567343" w:rsidP="00567343">
      <w:pPr>
        <w:pStyle w:val="StandardWeb"/>
        <w:rPr>
          <w:rFonts w:ascii="Calibri" w:hAnsi="Calibri"/>
          <w:color w:val="000000"/>
        </w:rPr>
      </w:pPr>
      <w:bookmarkStart w:id="0" w:name="_GoBack"/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14FF9776" wp14:editId="2C624FA0">
            <wp:simplePos x="0" y="0"/>
            <wp:positionH relativeFrom="column">
              <wp:posOffset>4380865</wp:posOffset>
            </wp:positionH>
            <wp:positionV relativeFrom="paragraph">
              <wp:posOffset>50165</wp:posOffset>
            </wp:positionV>
            <wp:extent cx="1801495" cy="2537460"/>
            <wp:effectExtent l="0" t="0" r="8255" b="0"/>
            <wp:wrapTight wrapText="bothSides">
              <wp:wrapPolygon edited="0">
                <wp:start x="0" y="0"/>
                <wp:lineTo x="0" y="21405"/>
                <wp:lineTo x="21471" y="21405"/>
                <wp:lineTo x="21471" y="0"/>
                <wp:lineTo x="0" y="0"/>
              </wp:wrapPolygon>
            </wp:wrapTight>
            <wp:docPr id="3" name="Grafik 3" descr="C:\Users\reinpr11\Desktop\A&amp;R Fotos Exkursion\A&amp;R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inpr11\Desktop\A&amp;R Fotos Exkursion\A&amp;R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alibri" w:hAnsi="Calibri"/>
          <w:color w:val="000000"/>
        </w:rPr>
        <w:t> </w:t>
      </w:r>
    </w:p>
    <w:p w:rsidR="00567343" w:rsidRDefault="00567343" w:rsidP="00567343">
      <w:pPr>
        <w:pStyle w:val="Standard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Die A&amp;R </w:t>
      </w:r>
      <w:proofErr w:type="spellStart"/>
      <w:r>
        <w:rPr>
          <w:rFonts w:ascii="Calibri" w:hAnsi="Calibri"/>
          <w:color w:val="000000"/>
        </w:rPr>
        <w:t>Carton</w:t>
      </w:r>
      <w:proofErr w:type="spellEnd"/>
      <w:r>
        <w:rPr>
          <w:rFonts w:ascii="Calibri" w:hAnsi="Calibri"/>
          <w:color w:val="000000"/>
        </w:rPr>
        <w:t xml:space="preserve"> Graz GmbH bietet komplette Systemlösungen an, von der Produktentwic</w:t>
      </w:r>
      <w:r>
        <w:rPr>
          <w:rFonts w:ascii="Calibri" w:hAnsi="Calibri"/>
          <w:color w:val="000000"/>
        </w:rPr>
        <w:t>k</w:t>
      </w:r>
      <w:r>
        <w:rPr>
          <w:rFonts w:ascii="Calibri" w:hAnsi="Calibri"/>
          <w:color w:val="000000"/>
        </w:rPr>
        <w:t>lung über die integrierte Vorstufe bis zum fertige</w:t>
      </w:r>
      <w:r>
        <w:rPr>
          <w:rFonts w:ascii="Calibri" w:hAnsi="Calibri"/>
          <w:color w:val="000000"/>
        </w:rPr>
        <w:t>n</w:t>
      </w:r>
      <w:r>
        <w:rPr>
          <w:rFonts w:ascii="Calibri" w:hAnsi="Calibri"/>
          <w:color w:val="000000"/>
        </w:rPr>
        <w:t xml:space="preserve"> Produkt. Sie zählt mit rund 36.000 m² Produktions- und L</w:t>
      </w:r>
      <w:r>
        <w:rPr>
          <w:rFonts w:ascii="Calibri" w:hAnsi="Calibri"/>
          <w:color w:val="000000"/>
        </w:rPr>
        <w:t>o</w:t>
      </w:r>
      <w:r>
        <w:rPr>
          <w:rFonts w:ascii="Calibri" w:hAnsi="Calibri"/>
          <w:color w:val="000000"/>
        </w:rPr>
        <w:t>gistikfläche zu den größten Verpackungsherstellern in Europa und hat sich auf die Produktion von hochwertig veredelten Faltschac</w:t>
      </w:r>
      <w:r>
        <w:rPr>
          <w:rFonts w:ascii="Calibri" w:hAnsi="Calibri"/>
          <w:color w:val="000000"/>
        </w:rPr>
        <w:t>h</w:t>
      </w:r>
      <w:r>
        <w:rPr>
          <w:rFonts w:ascii="Calibri" w:hAnsi="Calibri"/>
          <w:color w:val="000000"/>
        </w:rPr>
        <w:t xml:space="preserve">teln für </w:t>
      </w:r>
      <w:r>
        <w:rPr>
          <w:rFonts w:ascii="Calibri" w:hAnsi="Calibri"/>
          <w:color w:val="000000"/>
        </w:rPr>
        <w:t xml:space="preserve">die </w:t>
      </w:r>
      <w:r>
        <w:rPr>
          <w:rFonts w:ascii="Calibri" w:hAnsi="Calibri"/>
          <w:color w:val="000000"/>
        </w:rPr>
        <w:t>Tabak-, Süßwaren- und Konsumgüterindustrie spezial</w:t>
      </w:r>
      <w:r>
        <w:rPr>
          <w:rFonts w:ascii="Calibri" w:hAnsi="Calibri"/>
          <w:color w:val="000000"/>
        </w:rPr>
        <w:t>i</w:t>
      </w:r>
      <w:r>
        <w:rPr>
          <w:rFonts w:ascii="Calibri" w:hAnsi="Calibri"/>
          <w:color w:val="000000"/>
        </w:rPr>
        <w:t>siert.</w:t>
      </w:r>
    </w:p>
    <w:p w:rsidR="00567343" w:rsidRDefault="00567343" w:rsidP="00567343">
      <w:pPr>
        <w:pStyle w:val="Standard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:rsidR="00567343" w:rsidRDefault="00567343" w:rsidP="00567343">
      <w:pPr>
        <w:pStyle w:val="Standard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Ein integriertes Managementsystem für die Bereiche Qualität (ISO 9001), Umwelt (ISO 14001), Lebensmittelsicherheit (ISO 22000) s</w:t>
      </w:r>
      <w:r>
        <w:rPr>
          <w:rFonts w:ascii="Calibri" w:hAnsi="Calibri"/>
          <w:color w:val="000000"/>
        </w:rPr>
        <w:t>o</w:t>
      </w:r>
      <w:r>
        <w:rPr>
          <w:rFonts w:ascii="Calibri" w:hAnsi="Calibri"/>
          <w:color w:val="000000"/>
        </w:rPr>
        <w:t>wie Sicherheit und Gesundheit ist impleme</w:t>
      </w:r>
      <w:r>
        <w:rPr>
          <w:rFonts w:ascii="Calibri" w:hAnsi="Calibri"/>
          <w:color w:val="000000"/>
        </w:rPr>
        <w:t>n</w:t>
      </w:r>
      <w:r>
        <w:rPr>
          <w:rFonts w:ascii="Calibri" w:hAnsi="Calibri"/>
          <w:color w:val="000000"/>
        </w:rPr>
        <w:t xml:space="preserve">tiert. Zusätzlich ist die A&amp;R </w:t>
      </w:r>
      <w:proofErr w:type="spellStart"/>
      <w:r>
        <w:rPr>
          <w:rFonts w:ascii="Calibri" w:hAnsi="Calibri"/>
          <w:color w:val="000000"/>
        </w:rPr>
        <w:t>Carton</w:t>
      </w:r>
      <w:proofErr w:type="spellEnd"/>
      <w:r>
        <w:rPr>
          <w:rFonts w:ascii="Calibri" w:hAnsi="Calibri"/>
          <w:color w:val="000000"/>
        </w:rPr>
        <w:t xml:space="preserve"> GmbH auch nach den Standards FSC, PEFC und SFI zert</w:t>
      </w:r>
      <w:r>
        <w:rPr>
          <w:rFonts w:ascii="Calibri" w:hAnsi="Calibri"/>
          <w:color w:val="000000"/>
        </w:rPr>
        <w:t>i</w:t>
      </w:r>
      <w:r>
        <w:rPr>
          <w:rFonts w:ascii="Calibri" w:hAnsi="Calibri"/>
          <w:color w:val="000000"/>
        </w:rPr>
        <w:t>fiziert. Diese drei Zertifizierungen garantieren Holzprodukte für Ve</w:t>
      </w:r>
      <w:r>
        <w:rPr>
          <w:rFonts w:ascii="Calibri" w:hAnsi="Calibri"/>
          <w:color w:val="000000"/>
        </w:rPr>
        <w:t>r</w:t>
      </w:r>
      <w:r>
        <w:rPr>
          <w:rFonts w:ascii="Calibri" w:hAnsi="Calibri"/>
          <w:color w:val="000000"/>
        </w:rPr>
        <w:t>packungen aus nachhalt</w:t>
      </w:r>
      <w:r>
        <w:rPr>
          <w:rFonts w:ascii="Calibri" w:hAnsi="Calibri"/>
          <w:color w:val="000000"/>
        </w:rPr>
        <w:t>i</w:t>
      </w:r>
      <w:r>
        <w:rPr>
          <w:rFonts w:ascii="Calibri" w:hAnsi="Calibri"/>
          <w:color w:val="000000"/>
        </w:rPr>
        <w:t>gen Wäldern.</w:t>
      </w:r>
    </w:p>
    <w:p w:rsidR="00567343" w:rsidRDefault="00567343" w:rsidP="00567343">
      <w:pPr>
        <w:pStyle w:val="Standard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:rsidR="00567343" w:rsidRDefault="00567343" w:rsidP="00567343">
      <w:pPr>
        <w:pStyle w:val="Standard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Uns wurden durch fachkundiges Personal die Abteilungen Druckvorstufe, die Druckforme</w:t>
      </w:r>
      <w:r>
        <w:rPr>
          <w:rFonts w:ascii="Calibri" w:hAnsi="Calibri"/>
          <w:color w:val="000000"/>
        </w:rPr>
        <w:t>n</w:t>
      </w:r>
      <w:r>
        <w:rPr>
          <w:rFonts w:ascii="Calibri" w:hAnsi="Calibri"/>
          <w:color w:val="000000"/>
        </w:rPr>
        <w:t>herstellung (Tiefdruckzyli</w:t>
      </w:r>
      <w:r>
        <w:rPr>
          <w:rFonts w:ascii="Calibri" w:hAnsi="Calibri"/>
          <w:color w:val="000000"/>
        </w:rPr>
        <w:t>n</w:t>
      </w:r>
      <w:r>
        <w:rPr>
          <w:rFonts w:ascii="Calibri" w:hAnsi="Calibri"/>
          <w:color w:val="000000"/>
        </w:rPr>
        <w:t>der) und der Druckbereich gezeigt.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Ein solcher Lehrausgang stellt immer wieder eine fachliche Ergänzung zum theoret</w:t>
      </w:r>
      <w:r>
        <w:rPr>
          <w:rFonts w:ascii="Calibri" w:hAnsi="Calibri"/>
          <w:color w:val="000000"/>
        </w:rPr>
        <w:t>i</w:t>
      </w:r>
      <w:r>
        <w:rPr>
          <w:rFonts w:ascii="Calibri" w:hAnsi="Calibri"/>
          <w:color w:val="000000"/>
        </w:rPr>
        <w:t xml:space="preserve">schen </w:t>
      </w:r>
      <w:r>
        <w:rPr>
          <w:rFonts w:ascii="Calibri" w:hAnsi="Calibri"/>
          <w:color w:val="000000"/>
        </w:rPr>
        <w:t>Unterricht</w:t>
      </w:r>
      <w:r>
        <w:rPr>
          <w:rFonts w:ascii="Calibri" w:hAnsi="Calibri"/>
          <w:color w:val="000000"/>
        </w:rPr>
        <w:t xml:space="preserve"> dar.</w:t>
      </w:r>
    </w:p>
    <w:p w:rsidR="00567343" w:rsidRDefault="00567343" w:rsidP="00567343">
      <w:pPr>
        <w:pStyle w:val="Standard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:rsidR="00567343" w:rsidRDefault="00567343" w:rsidP="00567343">
      <w:pPr>
        <w:pStyle w:val="StandardWeb"/>
        <w:rPr>
          <w:rFonts w:ascii="Calibri" w:hAnsi="Calibri"/>
          <w:color w:val="000000"/>
        </w:rPr>
      </w:pPr>
    </w:p>
    <w:p w:rsidR="00567343" w:rsidRDefault="00567343" w:rsidP="00567343">
      <w:pPr>
        <w:pStyle w:val="StandardWeb"/>
        <w:jc w:val="center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1D769A1D" wp14:editId="6A02FFCF">
            <wp:extent cx="3271520" cy="2453640"/>
            <wp:effectExtent l="0" t="0" r="5080" b="3810"/>
            <wp:docPr id="1" name="Grafik 1" descr="C:\Users\reinpr11\Desktop\A&amp;R Fotos Exkursion\14585798_1267872906616882_771451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inpr11\Desktop\A&amp;R Fotos Exkursion\14585798_1267872906616882_77145121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43" w:rsidRDefault="00567343" w:rsidP="00567343">
      <w:pPr>
        <w:rPr>
          <w:lang w:eastAsia="de-AT"/>
        </w:rPr>
      </w:pPr>
    </w:p>
    <w:p w:rsidR="00567343" w:rsidRPr="00567343" w:rsidRDefault="00567343" w:rsidP="00567343">
      <w:pPr>
        <w:ind w:firstLine="708"/>
        <w:jc w:val="center"/>
        <w:rPr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1203325</wp:posOffset>
            </wp:positionH>
            <wp:positionV relativeFrom="paragraph">
              <wp:posOffset>1270</wp:posOffset>
            </wp:positionV>
            <wp:extent cx="345186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57" y="21275"/>
                <wp:lineTo x="21457" y="0"/>
                <wp:lineTo x="0" y="0"/>
              </wp:wrapPolygon>
            </wp:wrapTight>
            <wp:docPr id="2" name="Grafik 2" descr="C:\Users\reinpr11\Desktop\A&amp;R Fotos Exkursion\A&amp;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inpr11\Desktop\A&amp;R Fotos Exkursion\A&amp;R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343" w:rsidRPr="005673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343"/>
    <w:rsid w:val="00035625"/>
    <w:rsid w:val="0005351D"/>
    <w:rsid w:val="00121F8F"/>
    <w:rsid w:val="00127A29"/>
    <w:rsid w:val="0015339C"/>
    <w:rsid w:val="00155524"/>
    <w:rsid w:val="00180CC0"/>
    <w:rsid w:val="001C490C"/>
    <w:rsid w:val="001D7F33"/>
    <w:rsid w:val="00205D1A"/>
    <w:rsid w:val="00291BC8"/>
    <w:rsid w:val="002F0351"/>
    <w:rsid w:val="00307BDB"/>
    <w:rsid w:val="003135C3"/>
    <w:rsid w:val="00316B48"/>
    <w:rsid w:val="00320743"/>
    <w:rsid w:val="003404D1"/>
    <w:rsid w:val="00352953"/>
    <w:rsid w:val="003621FA"/>
    <w:rsid w:val="0036675C"/>
    <w:rsid w:val="00380C2C"/>
    <w:rsid w:val="003C3D5B"/>
    <w:rsid w:val="003E7DA6"/>
    <w:rsid w:val="003F0FF8"/>
    <w:rsid w:val="003F563B"/>
    <w:rsid w:val="004229E7"/>
    <w:rsid w:val="004259ED"/>
    <w:rsid w:val="00432058"/>
    <w:rsid w:val="0046127B"/>
    <w:rsid w:val="004656DD"/>
    <w:rsid w:val="00491F81"/>
    <w:rsid w:val="004C1E35"/>
    <w:rsid w:val="00567343"/>
    <w:rsid w:val="00594E00"/>
    <w:rsid w:val="005B3093"/>
    <w:rsid w:val="005D01B6"/>
    <w:rsid w:val="00686A41"/>
    <w:rsid w:val="00687570"/>
    <w:rsid w:val="006E10F2"/>
    <w:rsid w:val="00726994"/>
    <w:rsid w:val="007543FC"/>
    <w:rsid w:val="00773150"/>
    <w:rsid w:val="00780881"/>
    <w:rsid w:val="0078481D"/>
    <w:rsid w:val="0078776A"/>
    <w:rsid w:val="007B5EDA"/>
    <w:rsid w:val="0082129D"/>
    <w:rsid w:val="0082554D"/>
    <w:rsid w:val="00831E16"/>
    <w:rsid w:val="00855F4A"/>
    <w:rsid w:val="0088495E"/>
    <w:rsid w:val="00893CB5"/>
    <w:rsid w:val="008965EB"/>
    <w:rsid w:val="008D4662"/>
    <w:rsid w:val="009251A5"/>
    <w:rsid w:val="009459F1"/>
    <w:rsid w:val="009D0AEB"/>
    <w:rsid w:val="009E640E"/>
    <w:rsid w:val="00A358BD"/>
    <w:rsid w:val="00A64A3E"/>
    <w:rsid w:val="00A8552E"/>
    <w:rsid w:val="00B00292"/>
    <w:rsid w:val="00B01086"/>
    <w:rsid w:val="00B01E32"/>
    <w:rsid w:val="00B17120"/>
    <w:rsid w:val="00B27287"/>
    <w:rsid w:val="00B6461C"/>
    <w:rsid w:val="00BB24FC"/>
    <w:rsid w:val="00BE3019"/>
    <w:rsid w:val="00BF0B19"/>
    <w:rsid w:val="00C14EFF"/>
    <w:rsid w:val="00C2190E"/>
    <w:rsid w:val="00C363D2"/>
    <w:rsid w:val="00C368FC"/>
    <w:rsid w:val="00C63565"/>
    <w:rsid w:val="00C63718"/>
    <w:rsid w:val="00CA1F6D"/>
    <w:rsid w:val="00D07093"/>
    <w:rsid w:val="00D25288"/>
    <w:rsid w:val="00DD6FB7"/>
    <w:rsid w:val="00DE5B84"/>
    <w:rsid w:val="00E304F7"/>
    <w:rsid w:val="00E41374"/>
    <w:rsid w:val="00EC5A1A"/>
    <w:rsid w:val="00EE05A6"/>
    <w:rsid w:val="00EE3F5A"/>
    <w:rsid w:val="00F21712"/>
    <w:rsid w:val="00F4592D"/>
    <w:rsid w:val="00FB084B"/>
    <w:rsid w:val="00FB3050"/>
    <w:rsid w:val="00FC5230"/>
    <w:rsid w:val="00FF2EB1"/>
    <w:rsid w:val="00FF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67343"/>
    <w:pPr>
      <w:spacing w:after="0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7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67343"/>
    <w:pPr>
      <w:spacing w:after="0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7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0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Reinprecht</dc:creator>
  <cp:lastModifiedBy>Brigitte Reinprecht</cp:lastModifiedBy>
  <cp:revision>2</cp:revision>
  <dcterms:created xsi:type="dcterms:W3CDTF">2016-10-07T05:09:00Z</dcterms:created>
  <dcterms:modified xsi:type="dcterms:W3CDTF">2016-10-07T05:09:00Z</dcterms:modified>
</cp:coreProperties>
</file>